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4" w:rsidRPr="003D4DD8" w:rsidRDefault="00256304" w:rsidP="00256304">
      <w:pPr>
        <w:jc w:val="center"/>
        <w:rPr>
          <w:b/>
          <w:sz w:val="24"/>
          <w:szCs w:val="24"/>
        </w:rPr>
      </w:pPr>
      <w:proofErr w:type="gramStart"/>
      <w:r w:rsidRPr="003D4DD8">
        <w:rPr>
          <w:b/>
          <w:sz w:val="24"/>
          <w:szCs w:val="24"/>
        </w:rPr>
        <w:t>Прайс лист</w:t>
      </w:r>
      <w:proofErr w:type="gramEnd"/>
      <w:r w:rsidRPr="003D4DD8">
        <w:rPr>
          <w:b/>
          <w:sz w:val="24"/>
          <w:szCs w:val="24"/>
        </w:rPr>
        <w:t xml:space="preserve"> от 20.04.2018</w:t>
      </w:r>
    </w:p>
    <w:tbl>
      <w:tblPr>
        <w:tblStyle w:val="aa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851"/>
        <w:gridCol w:w="1559"/>
      </w:tblGrid>
      <w:tr w:rsidR="00256304" w:rsidRPr="006646B1" w:rsidTr="00BF0A45">
        <w:tc>
          <w:tcPr>
            <w:tcW w:w="817" w:type="dxa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№</w:t>
            </w:r>
            <w:proofErr w:type="gramStart"/>
            <w:r w:rsidRPr="006646B1">
              <w:rPr>
                <w:sz w:val="18"/>
                <w:szCs w:val="18"/>
              </w:rPr>
              <w:t>п</w:t>
            </w:r>
            <w:proofErr w:type="gramEnd"/>
            <w:r w:rsidRPr="006646B1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ТОВАР</w:t>
            </w:r>
          </w:p>
        </w:tc>
        <w:tc>
          <w:tcPr>
            <w:tcW w:w="1843" w:type="dxa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ФОТО</w:t>
            </w: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ОПИСАНИЕ</w:t>
            </w:r>
          </w:p>
        </w:tc>
        <w:tc>
          <w:tcPr>
            <w:tcW w:w="851" w:type="dxa"/>
          </w:tcPr>
          <w:p w:rsidR="00256304" w:rsidRPr="003656B0" w:rsidRDefault="00256304" w:rsidP="00BF0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ЗМ</w:t>
            </w:r>
          </w:p>
        </w:tc>
        <w:tc>
          <w:tcPr>
            <w:tcW w:w="1559" w:type="dxa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ЦЕН</w:t>
            </w:r>
          </w:p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1 шт. руб. с НДС</w:t>
            </w:r>
          </w:p>
        </w:tc>
      </w:tr>
      <w:tr w:rsidR="00256304" w:rsidRPr="006646B1" w:rsidTr="000F22FD">
        <w:trPr>
          <w:trHeight w:val="363"/>
        </w:trPr>
        <w:tc>
          <w:tcPr>
            <w:tcW w:w="11023" w:type="dxa"/>
            <w:gridSpan w:val="6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</w:p>
          <w:p w:rsidR="00256304" w:rsidRPr="006646B1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6646B1">
              <w:rPr>
                <w:b/>
                <w:sz w:val="18"/>
                <w:szCs w:val="18"/>
              </w:rPr>
              <w:t>ОБОРУДОВАНИЕ ДЛЯ АРОМАТИЗАЦИИ ПОМЕЩЕНИЙ</w:t>
            </w:r>
          </w:p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</w:tr>
      <w:tr w:rsidR="00256304" w:rsidRPr="006646B1" w:rsidTr="00BF0A45">
        <w:tc>
          <w:tcPr>
            <w:tcW w:w="817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>AIRQ 160</w:t>
            </w:r>
          </w:p>
        </w:tc>
        <w:tc>
          <w:tcPr>
            <w:tcW w:w="1843" w:type="dxa"/>
          </w:tcPr>
          <w:p w:rsidR="00256304" w:rsidRPr="006646B1" w:rsidRDefault="00256304" w:rsidP="00BF0A45">
            <w:pPr>
              <w:rPr>
                <w:noProof/>
                <w:sz w:val="18"/>
                <w:szCs w:val="18"/>
                <w:lang w:eastAsia="ru-RU"/>
              </w:rPr>
            </w:pPr>
          </w:p>
          <w:p w:rsidR="00256304" w:rsidRPr="006646B1" w:rsidRDefault="00256304" w:rsidP="00BF0A45">
            <w:pPr>
              <w:rPr>
                <w:noProof/>
                <w:sz w:val="18"/>
                <w:szCs w:val="18"/>
                <w:lang w:eastAsia="ru-RU"/>
              </w:rPr>
            </w:pPr>
          </w:p>
          <w:p w:rsidR="00256304" w:rsidRPr="006646B1" w:rsidRDefault="00256304" w:rsidP="00BF0A45">
            <w:pPr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1BE5B6" wp14:editId="1D4852FB">
                  <wp:extent cx="1028700" cy="771525"/>
                  <wp:effectExtent l="0" t="0" r="0" b="9525"/>
                  <wp:docPr id="5" name="Рисунок 5" descr="AQ160_cover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Q160_cover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Объем покрытия: 300 </w:t>
            </w:r>
            <w:proofErr w:type="spellStart"/>
            <w:r w:rsidRPr="006646B1">
              <w:rPr>
                <w:sz w:val="18"/>
                <w:szCs w:val="18"/>
              </w:rPr>
              <w:t>куб</w:t>
            </w:r>
            <w:proofErr w:type="gramStart"/>
            <w:r w:rsidRPr="006646B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Размер: 130х140х140 мм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Объем карт</w:t>
            </w:r>
            <w:r>
              <w:rPr>
                <w:sz w:val="18"/>
                <w:szCs w:val="18"/>
              </w:rPr>
              <w:t>р</w:t>
            </w:r>
            <w:r w:rsidRPr="006646B1">
              <w:rPr>
                <w:sz w:val="18"/>
                <w:szCs w:val="18"/>
              </w:rPr>
              <w:t>иджа: 105 мл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Расход: от 30 до 90 дней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Режим работы: 3 режима по 50 уровней, автоматизированный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Цвета: белый, черный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Размещение: на горизонтальной поверхности</w:t>
            </w:r>
          </w:p>
        </w:tc>
        <w:tc>
          <w:tcPr>
            <w:tcW w:w="851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33 000,00</w:t>
            </w:r>
          </w:p>
        </w:tc>
      </w:tr>
      <w:tr w:rsidR="00256304" w:rsidRPr="006646B1" w:rsidTr="00BF0A45">
        <w:tc>
          <w:tcPr>
            <w:tcW w:w="817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>AIRQ 270</w:t>
            </w:r>
          </w:p>
        </w:tc>
        <w:tc>
          <w:tcPr>
            <w:tcW w:w="1843" w:type="dxa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7FE560" wp14:editId="468F828B">
                  <wp:extent cx="1028700" cy="771525"/>
                  <wp:effectExtent l="0" t="0" r="0" b="9525"/>
                  <wp:docPr id="7" name="Рисунок 7" descr="AQ270TT-WHT_AirQ_by_Prolitec_an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Q270TT-WHT_AirQ_by_Prolitec_an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Pr="006247AA" w:rsidRDefault="00256304" w:rsidP="00BF0A45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4AA08" wp14:editId="49ABDA6F">
                  <wp:extent cx="1016000" cy="762000"/>
                  <wp:effectExtent l="0" t="0" r="0" b="0"/>
                  <wp:docPr id="4" name="Рисунок 4" descr="AQ270WM-WHT_AirQ_by_Prolitec_1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Q270WM-WHT_AirQ_by_Prolitec_1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Объем покрытия: 800 </w:t>
            </w:r>
            <w:proofErr w:type="spellStart"/>
            <w:r w:rsidRPr="006646B1">
              <w:rPr>
                <w:sz w:val="18"/>
                <w:szCs w:val="18"/>
              </w:rPr>
              <w:t>куб</w:t>
            </w:r>
            <w:proofErr w:type="gramStart"/>
            <w:r w:rsidRPr="006646B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Размер: 192х254х76 мм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Объем карт</w:t>
            </w:r>
            <w:r>
              <w:rPr>
                <w:sz w:val="18"/>
                <w:szCs w:val="18"/>
              </w:rPr>
              <w:t>р</w:t>
            </w:r>
            <w:r w:rsidRPr="006646B1">
              <w:rPr>
                <w:sz w:val="18"/>
                <w:szCs w:val="18"/>
              </w:rPr>
              <w:t>иджа: 500 мл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Расход: от 60 до 120 дней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Режим работы: 21 программа на каждый день недели, 50 уровней управления, возможность смены </w:t>
            </w:r>
            <w:proofErr w:type="spellStart"/>
            <w:r w:rsidRPr="006646B1">
              <w:rPr>
                <w:sz w:val="18"/>
                <w:szCs w:val="18"/>
              </w:rPr>
              <w:t>тайминга</w:t>
            </w:r>
            <w:proofErr w:type="spellEnd"/>
            <w:r w:rsidRPr="006646B1">
              <w:rPr>
                <w:sz w:val="18"/>
                <w:szCs w:val="18"/>
              </w:rPr>
              <w:t xml:space="preserve"> в подаче аромата(30 сек., 2 мин., 7 мин.); автоматизированный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Цвета: белый, черный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Размещение: на горизонтальной поверхности, на стене</w:t>
            </w:r>
          </w:p>
        </w:tc>
        <w:tc>
          <w:tcPr>
            <w:tcW w:w="851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50 000,00</w:t>
            </w:r>
          </w:p>
        </w:tc>
      </w:tr>
      <w:tr w:rsidR="00256304" w:rsidRPr="006646B1" w:rsidTr="00BF0A45">
        <w:tc>
          <w:tcPr>
            <w:tcW w:w="817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 xml:space="preserve">AIRQ </w:t>
            </w:r>
            <w:r w:rsidRPr="00AF5AB7">
              <w:rPr>
                <w:b/>
                <w:sz w:val="18"/>
                <w:szCs w:val="18"/>
              </w:rPr>
              <w:t>5</w:t>
            </w:r>
            <w:r w:rsidRPr="00AF5AB7">
              <w:rPr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1843" w:type="dxa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43DAF9" wp14:editId="1E3455B4">
                  <wp:extent cx="1028700" cy="771525"/>
                  <wp:effectExtent l="0" t="0" r="0" b="9525"/>
                  <wp:docPr id="9" name="Рисунок 9" descr="AQ570-BLK_AirQ_by_Prolitec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Q570-BLK_AirQ_by_Prolitec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Объем покрытия: 1000 </w:t>
            </w:r>
            <w:proofErr w:type="spellStart"/>
            <w:r w:rsidRPr="006646B1">
              <w:rPr>
                <w:sz w:val="18"/>
                <w:szCs w:val="18"/>
              </w:rPr>
              <w:t>куб</w:t>
            </w:r>
            <w:proofErr w:type="gramStart"/>
            <w:r w:rsidRPr="006646B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Размер: 220х220х100 мм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Объем карт</w:t>
            </w:r>
            <w:r>
              <w:rPr>
                <w:sz w:val="18"/>
                <w:szCs w:val="18"/>
              </w:rPr>
              <w:t>р</w:t>
            </w:r>
            <w:r w:rsidRPr="006646B1">
              <w:rPr>
                <w:sz w:val="18"/>
                <w:szCs w:val="18"/>
              </w:rPr>
              <w:t>иджа: 500 мл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Расход: от 30 до 120 дней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Режим работы: 3 режима по 50 уровней, автоматизированный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Цвета: белый, черный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Размещение: на горизонтальной поверхности, на стене, система вентиляции, трек </w:t>
            </w:r>
            <w:proofErr w:type="spellStart"/>
            <w:r w:rsidRPr="006646B1">
              <w:rPr>
                <w:sz w:val="18"/>
                <w:szCs w:val="18"/>
              </w:rPr>
              <w:t>лайт</w:t>
            </w:r>
            <w:proofErr w:type="spellEnd"/>
          </w:p>
        </w:tc>
        <w:tc>
          <w:tcPr>
            <w:tcW w:w="851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110 000,00</w:t>
            </w:r>
          </w:p>
        </w:tc>
      </w:tr>
      <w:tr w:rsidR="00256304" w:rsidRPr="006646B1" w:rsidTr="00BF0A45">
        <w:tc>
          <w:tcPr>
            <w:tcW w:w="817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 xml:space="preserve">AIRQ </w:t>
            </w:r>
            <w:r w:rsidRPr="00AF5AB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6E7F74" wp14:editId="7D1C887D">
                  <wp:extent cx="1041400" cy="781050"/>
                  <wp:effectExtent l="0" t="0" r="6350" b="0"/>
                  <wp:docPr id="13" name="Рисунок 13" descr="AQ1200_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Q1200_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Объем покрытия: 5000 </w:t>
            </w:r>
            <w:proofErr w:type="spellStart"/>
            <w:r w:rsidRPr="006646B1">
              <w:rPr>
                <w:sz w:val="18"/>
                <w:szCs w:val="18"/>
              </w:rPr>
              <w:t>куб</w:t>
            </w:r>
            <w:proofErr w:type="gramStart"/>
            <w:r w:rsidRPr="006646B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Размер: 400х340х170 мм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r w:rsidRPr="006646B1">
              <w:rPr>
                <w:sz w:val="18"/>
                <w:szCs w:val="18"/>
              </w:rPr>
              <w:t>карт</w:t>
            </w:r>
            <w:r>
              <w:rPr>
                <w:sz w:val="18"/>
                <w:szCs w:val="18"/>
              </w:rPr>
              <w:t>р</w:t>
            </w:r>
            <w:r w:rsidRPr="006646B1">
              <w:rPr>
                <w:sz w:val="18"/>
                <w:szCs w:val="18"/>
              </w:rPr>
              <w:t>иджа: 1250 мл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Расход: от 30 до 60 дней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Режим работы: 50 режимов, автоматизированный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Цвета: белый, черный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Размещение: на горизонтальной поверхности, система вентиляции</w:t>
            </w:r>
          </w:p>
        </w:tc>
        <w:tc>
          <w:tcPr>
            <w:tcW w:w="851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250 000,00</w:t>
            </w:r>
          </w:p>
        </w:tc>
      </w:tr>
      <w:tr w:rsidR="00256304" w:rsidRPr="006646B1" w:rsidTr="00BF0A45">
        <w:tc>
          <w:tcPr>
            <w:tcW w:w="11023" w:type="dxa"/>
            <w:gridSpan w:val="6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ОБОРУДОВАНИЕ ДЛЯ АРОМАТИЗАЦИИ УЛИЦЫ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6646B1" w:rsidTr="00BF0A45">
        <w:tc>
          <w:tcPr>
            <w:tcW w:w="817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>AIRQ</w:t>
            </w:r>
            <w:r w:rsidRPr="00AF5AB7">
              <w:rPr>
                <w:b/>
                <w:sz w:val="18"/>
                <w:szCs w:val="18"/>
              </w:rPr>
              <w:t xml:space="preserve"> 1200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Шаттл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для ароматизации улицы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9C46C" wp14:editId="3D2160BD">
                  <wp:extent cx="1040258" cy="771525"/>
                  <wp:effectExtent l="0" t="0" r="7620" b="0"/>
                  <wp:docPr id="2" name="Рисунок 2" descr="AQ1200_Scent_Shuttle_in_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Q1200_Scent_Shuttle_in_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 xml:space="preserve">Объем покрытия: 5000 </w:t>
            </w:r>
            <w:proofErr w:type="spellStart"/>
            <w:r w:rsidRPr="006646B1">
              <w:rPr>
                <w:sz w:val="18"/>
                <w:szCs w:val="18"/>
              </w:rPr>
              <w:t>куб</w:t>
            </w:r>
            <w:proofErr w:type="gramStart"/>
            <w:r w:rsidRPr="006646B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Размер: 400х340х170 мм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Объем карт</w:t>
            </w:r>
            <w:r>
              <w:rPr>
                <w:sz w:val="18"/>
                <w:szCs w:val="18"/>
              </w:rPr>
              <w:t>р</w:t>
            </w:r>
            <w:r w:rsidRPr="006646B1">
              <w:rPr>
                <w:sz w:val="18"/>
                <w:szCs w:val="18"/>
              </w:rPr>
              <w:t>иджа: 1250 мл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Расход: от 30 до 60 дней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Режим работы: 50 режимов, автоматизированный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Цвета: белый, черный</w:t>
            </w:r>
          </w:p>
          <w:p w:rsidR="00256304" w:rsidRPr="006646B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Размещение: на горизонтальной поверхности, на улице</w:t>
            </w:r>
          </w:p>
        </w:tc>
        <w:tc>
          <w:tcPr>
            <w:tcW w:w="851" w:type="dxa"/>
            <w:vAlign w:val="center"/>
          </w:tcPr>
          <w:p w:rsidR="00256304" w:rsidRPr="006646B1" w:rsidRDefault="00256304" w:rsidP="00BF0A45">
            <w:pPr>
              <w:jc w:val="center"/>
              <w:rPr>
                <w:sz w:val="18"/>
                <w:szCs w:val="18"/>
              </w:rPr>
            </w:pPr>
            <w:r w:rsidRPr="006646B1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250 000,00</w:t>
            </w:r>
          </w:p>
        </w:tc>
      </w:tr>
    </w:tbl>
    <w:p w:rsidR="00256304" w:rsidRPr="006646B1" w:rsidRDefault="00256304" w:rsidP="00256304">
      <w:pPr>
        <w:rPr>
          <w:sz w:val="18"/>
          <w:szCs w:val="18"/>
        </w:rPr>
      </w:pPr>
      <w:r w:rsidRPr="006646B1">
        <w:rPr>
          <w:sz w:val="18"/>
          <w:szCs w:val="18"/>
        </w:rPr>
        <w:br w:type="page"/>
      </w:r>
    </w:p>
    <w:tbl>
      <w:tblPr>
        <w:tblStyle w:val="aa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850"/>
        <w:gridCol w:w="1502"/>
      </w:tblGrid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lastRenderedPageBreak/>
              <w:t>№</w:t>
            </w:r>
            <w:proofErr w:type="gramStart"/>
            <w:r w:rsidRPr="001E1B71">
              <w:rPr>
                <w:sz w:val="18"/>
                <w:szCs w:val="18"/>
              </w:rPr>
              <w:t>п</w:t>
            </w:r>
            <w:proofErr w:type="gramEnd"/>
            <w:r w:rsidRPr="001E1B71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ТОВАР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ФОТО</w:t>
            </w: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ОПИСАНИЕ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ЕД</w:t>
            </w:r>
            <w:proofErr w:type="gramStart"/>
            <w:r w:rsidRPr="001E1B71">
              <w:rPr>
                <w:sz w:val="18"/>
                <w:szCs w:val="18"/>
              </w:rPr>
              <w:t>.И</w:t>
            </w:r>
            <w:proofErr w:type="gramEnd"/>
            <w:r w:rsidRPr="001E1B71">
              <w:rPr>
                <w:sz w:val="18"/>
                <w:szCs w:val="18"/>
              </w:rPr>
              <w:t>ЗМ.</w:t>
            </w:r>
          </w:p>
        </w:tc>
        <w:tc>
          <w:tcPr>
            <w:tcW w:w="1502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ЦЕН</w:t>
            </w:r>
          </w:p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1 шт. руб. с НДС</w:t>
            </w:r>
          </w:p>
        </w:tc>
      </w:tr>
      <w:tr w:rsidR="00256304" w:rsidRPr="001E1B71" w:rsidTr="000F22FD">
        <w:trPr>
          <w:trHeight w:val="470"/>
        </w:trPr>
        <w:tc>
          <w:tcPr>
            <w:tcW w:w="10965" w:type="dxa"/>
            <w:gridSpan w:val="6"/>
          </w:tcPr>
          <w:p w:rsidR="00256304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  <w:p w:rsidR="00256304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1E1B71">
              <w:rPr>
                <w:b/>
                <w:sz w:val="18"/>
                <w:szCs w:val="18"/>
              </w:rPr>
              <w:t xml:space="preserve">КАРТРИДЖИ С </w:t>
            </w:r>
            <w:r>
              <w:rPr>
                <w:b/>
                <w:sz w:val="18"/>
                <w:szCs w:val="18"/>
              </w:rPr>
              <w:t>АРОМА ЖИДКОСТЬЮ</w:t>
            </w:r>
          </w:p>
          <w:p w:rsidR="00256304" w:rsidRPr="00DD5234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  <w:vAlign w:val="center"/>
          </w:tcPr>
          <w:p w:rsidR="00256304" w:rsidRPr="009401B2" w:rsidRDefault="00256304" w:rsidP="00BF0A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Картридж ароматический объемом 105 мл для оборудования серии </w:t>
            </w:r>
            <w:r w:rsidRPr="00AF5AB7">
              <w:rPr>
                <w:b/>
                <w:sz w:val="18"/>
                <w:szCs w:val="18"/>
                <w:lang w:val="en-US"/>
              </w:rPr>
              <w:t>AQ</w:t>
            </w:r>
            <w:r w:rsidRPr="00AF5AB7">
              <w:rPr>
                <w:b/>
                <w:sz w:val="18"/>
                <w:szCs w:val="18"/>
              </w:rPr>
              <w:t xml:space="preserve"> 100-150-160</w:t>
            </w:r>
          </w:p>
        </w:tc>
        <w:tc>
          <w:tcPr>
            <w:tcW w:w="1843" w:type="dxa"/>
            <w:vMerge w:val="restart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161B2" wp14:editId="058DBF89">
                  <wp:extent cx="1020536" cy="952500"/>
                  <wp:effectExtent l="0" t="0" r="8255" b="0"/>
                  <wp:docPr id="10" name="Рисунок 10" descr="AQ100_Cartridge_90mL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Q100_Cartridge_90mL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3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 xml:space="preserve">Сменный картридж для </w:t>
            </w:r>
            <w:proofErr w:type="spellStart"/>
            <w:r w:rsidRPr="001E1B71">
              <w:rPr>
                <w:sz w:val="16"/>
                <w:szCs w:val="16"/>
              </w:rPr>
              <w:t>арома</w:t>
            </w:r>
            <w:proofErr w:type="spellEnd"/>
            <w:r w:rsidRPr="001E1B71">
              <w:rPr>
                <w:sz w:val="16"/>
                <w:szCs w:val="16"/>
              </w:rPr>
              <w:t xml:space="preserve"> оборудования сотой серии объемом 105 мл со встроенным клапаном. Конструкция картриджа позволяет увеличить срок эксплуатации оборудования до 7 лет и обеспечивает максимально точное воспроизведение аромата.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  <w:vMerge w:val="restart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Стандарт/Гурман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В коллекцию входят превосходные ароматы, проверенные временем и хорошо зарекомендовавшие себя на практике. Состав включает в себя стандартные высококачественные ингредиенты.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8 800,00</w:t>
            </w:r>
          </w:p>
        </w:tc>
      </w:tr>
      <w:tr w:rsidR="00256304" w:rsidRPr="001E1B71" w:rsidTr="00BF0A45">
        <w:tc>
          <w:tcPr>
            <w:tcW w:w="817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Плюс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 коллекции содержат действительно уникальные ингредиенты. Они созданы, чтобы впечатлять и убеждать даже самую требовательную аудиторию.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11 700,00</w:t>
            </w:r>
          </w:p>
        </w:tc>
      </w:tr>
      <w:tr w:rsidR="00256304" w:rsidRPr="001E1B71" w:rsidTr="00BF0A45">
        <w:tc>
          <w:tcPr>
            <w:tcW w:w="817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Премиум 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Ароматы, спроектированные для управления  эмоциями. В их состав входят более сотни различных ингредиентов.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13800,00.</w:t>
            </w:r>
          </w:p>
        </w:tc>
      </w:tr>
      <w:tr w:rsidR="00256304" w:rsidRPr="001E1B71" w:rsidTr="00BF0A45">
        <w:tc>
          <w:tcPr>
            <w:tcW w:w="817" w:type="dxa"/>
            <w:vAlign w:val="center"/>
          </w:tcPr>
          <w:p w:rsidR="00256304" w:rsidRPr="009401B2" w:rsidRDefault="00256304" w:rsidP="00BF0A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Картридж ароматический объемом 500 мл для оборудования серии </w:t>
            </w:r>
            <w:r w:rsidRPr="00AF5AB7">
              <w:rPr>
                <w:b/>
                <w:sz w:val="18"/>
                <w:szCs w:val="18"/>
                <w:lang w:val="en-US"/>
              </w:rPr>
              <w:t>AQ</w:t>
            </w:r>
            <w:r w:rsidRPr="00AF5AB7">
              <w:rPr>
                <w:b/>
                <w:sz w:val="18"/>
                <w:szCs w:val="18"/>
              </w:rPr>
              <w:t xml:space="preserve"> 270 и </w:t>
            </w:r>
            <w:r w:rsidRPr="00AF5AB7">
              <w:rPr>
                <w:b/>
                <w:sz w:val="18"/>
                <w:szCs w:val="18"/>
                <w:lang w:val="en-US"/>
              </w:rPr>
              <w:t>AQ</w:t>
            </w:r>
            <w:r w:rsidRPr="00AF5AB7">
              <w:rPr>
                <w:b/>
                <w:sz w:val="18"/>
                <w:szCs w:val="18"/>
              </w:rPr>
              <w:t xml:space="preserve"> 570</w:t>
            </w:r>
          </w:p>
        </w:tc>
        <w:tc>
          <w:tcPr>
            <w:tcW w:w="1843" w:type="dxa"/>
            <w:vMerge w:val="restart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F9A464" wp14:editId="69245DF4">
                  <wp:extent cx="932225" cy="1266825"/>
                  <wp:effectExtent l="0" t="0" r="1270" b="0"/>
                  <wp:docPr id="1" name="Рисунок 1" descr="https://airqtools.com/wp-content/gallery/airq-appliances/AQ270_Genie_Cartridge_500m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irqtools.com/wp-content/gallery/airq-appliances/AQ270_Genie_Cartridge_500m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6" cy="127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 xml:space="preserve">Сменный картридж для </w:t>
            </w:r>
            <w:proofErr w:type="spellStart"/>
            <w:r w:rsidRPr="001E1B71">
              <w:rPr>
                <w:sz w:val="16"/>
                <w:szCs w:val="16"/>
              </w:rPr>
              <w:t>арома</w:t>
            </w:r>
            <w:proofErr w:type="spellEnd"/>
            <w:r w:rsidRPr="001E1B71">
              <w:rPr>
                <w:sz w:val="16"/>
                <w:szCs w:val="16"/>
              </w:rPr>
              <w:t xml:space="preserve"> оборудования двухсотой и пятисотой серии объемом 500 мл со встроенным клапаном. Конструкция картриджа позволяет увеличить срок эксплуатации оборудования до 10 лет и обеспечивает максимально точное воспроизведение аромата.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  <w:vMerge w:val="restart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Стандарт/Гурман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В коллекцию входят превосходные ароматы, проверенные временем и хорошо зарекомендовавшие себя на практике. Состав включает в себя стандартные высококачественные ингредиенты.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25000,00</w:t>
            </w:r>
          </w:p>
        </w:tc>
      </w:tr>
      <w:tr w:rsidR="00256304" w:rsidRPr="001E1B71" w:rsidTr="00BF0A45">
        <w:tc>
          <w:tcPr>
            <w:tcW w:w="817" w:type="dxa"/>
            <w:vMerge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Плюс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 коллекции содержат действительно уникальные ингредиенты. Они созданы, чтобы впечатлять и убеждать даже самую требовательную аудиторию.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30 000,00</w:t>
            </w:r>
          </w:p>
        </w:tc>
      </w:tr>
      <w:tr w:rsidR="00256304" w:rsidRPr="001E1B71" w:rsidTr="00BF0A45">
        <w:tc>
          <w:tcPr>
            <w:tcW w:w="817" w:type="dxa"/>
            <w:vMerge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Премиум 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Ароматы, спроектированные для управления  эмоциями. В их состав входят более сотни различных ингредиентов.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35 400,00</w:t>
            </w:r>
          </w:p>
        </w:tc>
      </w:tr>
      <w:tr w:rsidR="00256304" w:rsidRPr="001E1B71" w:rsidTr="00BF0A45">
        <w:tc>
          <w:tcPr>
            <w:tcW w:w="817" w:type="dxa"/>
            <w:vAlign w:val="center"/>
          </w:tcPr>
          <w:p w:rsidR="00256304" w:rsidRPr="009401B2" w:rsidRDefault="00256304" w:rsidP="00BF0A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Картридж ароматический объемом 1250 мл для оборудования серии </w:t>
            </w:r>
            <w:r w:rsidRPr="00AF5AB7">
              <w:rPr>
                <w:b/>
                <w:sz w:val="18"/>
                <w:szCs w:val="18"/>
                <w:lang w:val="en-US"/>
              </w:rPr>
              <w:t>AQ</w:t>
            </w:r>
            <w:r w:rsidRPr="00AF5AB7">
              <w:rPr>
                <w:b/>
                <w:sz w:val="18"/>
                <w:szCs w:val="18"/>
              </w:rPr>
              <w:t xml:space="preserve"> 1200</w:t>
            </w:r>
          </w:p>
        </w:tc>
        <w:tc>
          <w:tcPr>
            <w:tcW w:w="1843" w:type="dxa"/>
            <w:vMerge w:val="restart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53A60" wp14:editId="1C0D3B76">
                  <wp:extent cx="1028918" cy="1295400"/>
                  <wp:effectExtent l="0" t="0" r="0" b="0"/>
                  <wp:docPr id="14" name="Рисунок 14" descr="https://airqtools.com/wp-content/gallery/airq-appliances/AQ1270_Cartridge_1250mL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irqtools.com/wp-content/gallery/airq-appliances/AQ1270_Cartridge_1250mL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96" cy="13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 xml:space="preserve">Сменный картридж для </w:t>
            </w:r>
            <w:proofErr w:type="spellStart"/>
            <w:r w:rsidRPr="001E1B71">
              <w:rPr>
                <w:sz w:val="16"/>
                <w:szCs w:val="16"/>
              </w:rPr>
              <w:t>арома</w:t>
            </w:r>
            <w:proofErr w:type="spellEnd"/>
            <w:r w:rsidRPr="001E1B71">
              <w:rPr>
                <w:sz w:val="16"/>
                <w:szCs w:val="16"/>
              </w:rPr>
              <w:t xml:space="preserve"> оборудования </w:t>
            </w:r>
            <w:proofErr w:type="spellStart"/>
            <w:r w:rsidRPr="001E1B71">
              <w:rPr>
                <w:sz w:val="16"/>
                <w:szCs w:val="16"/>
              </w:rPr>
              <w:t>тысячадвухсотой</w:t>
            </w:r>
            <w:proofErr w:type="spellEnd"/>
            <w:r w:rsidRPr="001E1B71">
              <w:rPr>
                <w:sz w:val="16"/>
                <w:szCs w:val="16"/>
              </w:rPr>
              <w:t xml:space="preserve"> серии объемом 1250 мл со встроенным клапаном. Конструкция картриджа позволяет увеличить срок эксплуатации оборудования до 10 лет и обеспечивает максимально точное воспроизведение аромата.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  <w:vMerge w:val="restart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Стандарт/Гурман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В коллекцию входят превосходные ароматы, проверенные временем и хорошо зарекомендовавшие себя на практике. Состав включает в себя стандартные высококачественные ингредиенты.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44 000,00</w:t>
            </w:r>
          </w:p>
        </w:tc>
      </w:tr>
      <w:tr w:rsidR="00256304" w:rsidRPr="001E1B71" w:rsidTr="00BF0A45">
        <w:tc>
          <w:tcPr>
            <w:tcW w:w="817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Плюс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 коллекции содержат действительно уникальные ингредиенты. Они созданы, чтобы впечатлять и убеждать даже самую требовательную аудиторию.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59 500,00</w:t>
            </w:r>
          </w:p>
        </w:tc>
      </w:tr>
      <w:tr w:rsidR="00256304" w:rsidRPr="001E1B71" w:rsidTr="00BF0A45">
        <w:tc>
          <w:tcPr>
            <w:tcW w:w="817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Премиум 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Ароматы, спроектированные для управления  эмоциями. В их состав входят более сотни различных ингредиентов.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69 000,00</w:t>
            </w:r>
          </w:p>
        </w:tc>
      </w:tr>
      <w:tr w:rsidR="00256304" w:rsidRPr="001E1B71" w:rsidTr="00BF0A45">
        <w:trPr>
          <w:trHeight w:val="423"/>
        </w:trPr>
        <w:tc>
          <w:tcPr>
            <w:tcW w:w="817" w:type="dxa"/>
            <w:vAlign w:val="center"/>
          </w:tcPr>
          <w:p w:rsidR="00256304" w:rsidRPr="009401B2" w:rsidRDefault="00256304" w:rsidP="00BF0A4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Картридж ароматический объемом 2500 мл для оборудования серии </w:t>
            </w:r>
            <w:r w:rsidRPr="00AF5AB7">
              <w:rPr>
                <w:b/>
                <w:sz w:val="18"/>
                <w:szCs w:val="18"/>
                <w:lang w:val="en-US"/>
              </w:rPr>
              <w:t>AQ</w:t>
            </w:r>
            <w:r w:rsidRPr="00AF5AB7">
              <w:rPr>
                <w:b/>
                <w:sz w:val="18"/>
                <w:szCs w:val="18"/>
              </w:rPr>
              <w:t xml:space="preserve"> 1200</w:t>
            </w:r>
          </w:p>
        </w:tc>
        <w:tc>
          <w:tcPr>
            <w:tcW w:w="1843" w:type="dxa"/>
            <w:vMerge w:val="restart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AED564" wp14:editId="483D27A8">
                  <wp:extent cx="696463" cy="1302796"/>
                  <wp:effectExtent l="0" t="0" r="8890" b="0"/>
                  <wp:docPr id="28" name="Рисунок 28" descr="cid:image003.jpg@01D396C5.EA5B44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396C5.EA5B44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16" cy="130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 xml:space="preserve">Сменный картридж для </w:t>
            </w:r>
            <w:proofErr w:type="spellStart"/>
            <w:r w:rsidRPr="001E1B71">
              <w:rPr>
                <w:sz w:val="16"/>
                <w:szCs w:val="16"/>
              </w:rPr>
              <w:t>арома</w:t>
            </w:r>
            <w:proofErr w:type="spellEnd"/>
            <w:r w:rsidRPr="001E1B71">
              <w:rPr>
                <w:sz w:val="16"/>
                <w:szCs w:val="16"/>
              </w:rPr>
              <w:t xml:space="preserve"> оборудования </w:t>
            </w:r>
            <w:proofErr w:type="spellStart"/>
            <w:r w:rsidRPr="001E1B71">
              <w:rPr>
                <w:sz w:val="16"/>
                <w:szCs w:val="16"/>
              </w:rPr>
              <w:t>тысячадвухсотой</w:t>
            </w:r>
            <w:proofErr w:type="spellEnd"/>
            <w:r w:rsidRPr="001E1B71">
              <w:rPr>
                <w:sz w:val="16"/>
                <w:szCs w:val="16"/>
              </w:rPr>
              <w:t xml:space="preserve"> серии объемом 2500 мл со встроенным клапаном. Конструкция картриджа позволяет увеличить срок эксплуатации оборудования до 10 лет и обеспечивает максимально точное воспроизведение аромата.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256304" w:rsidRPr="00AF5AB7" w:rsidRDefault="00256304" w:rsidP="00BF0A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  <w:vMerge w:val="restart"/>
          </w:tcPr>
          <w:p w:rsidR="00256304" w:rsidRPr="001E1B71" w:rsidRDefault="00256304" w:rsidP="00BF0A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Стандарт/Гурман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В коллекцию входят превосходные ароматы, проверенные временем и хорошо зарекомендовавшие себя на практике. Состав включает в себя стандартные высококачественные ингредиенты.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78 000,00</w:t>
            </w:r>
          </w:p>
        </w:tc>
      </w:tr>
      <w:tr w:rsidR="00256304" w:rsidRPr="001E1B71" w:rsidTr="00BF0A45">
        <w:tc>
          <w:tcPr>
            <w:tcW w:w="817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Коллекция Плюс</w:t>
            </w:r>
          </w:p>
        </w:tc>
        <w:tc>
          <w:tcPr>
            <w:tcW w:w="1843" w:type="dxa"/>
            <w:vMerge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both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Ароматы коллекции содержат действительно уникальные ингредиенты. Они созданы, чтобы впечатлять и убеждать даже самую требовательную аудиторию.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  <w:lang w:val="en-US"/>
              </w:rPr>
              <w:t>9</w:t>
            </w:r>
            <w:r w:rsidRPr="00AF5AB7">
              <w:rPr>
                <w:b/>
                <w:sz w:val="18"/>
                <w:szCs w:val="18"/>
              </w:rPr>
              <w:t>9 000,00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E1B71">
              <w:rPr>
                <w:sz w:val="18"/>
                <w:szCs w:val="18"/>
              </w:rPr>
              <w:lastRenderedPageBreak/>
              <w:t>№</w:t>
            </w:r>
            <w:proofErr w:type="gramStart"/>
            <w:r w:rsidRPr="001E1B71">
              <w:rPr>
                <w:sz w:val="18"/>
                <w:szCs w:val="18"/>
              </w:rPr>
              <w:t>п</w:t>
            </w:r>
            <w:proofErr w:type="gramEnd"/>
            <w:r w:rsidRPr="001E1B71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ТОВАР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ФОТО</w:t>
            </w: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center"/>
              <w:rPr>
                <w:sz w:val="16"/>
                <w:szCs w:val="16"/>
              </w:rPr>
            </w:pPr>
            <w:r w:rsidRPr="001E1B71">
              <w:rPr>
                <w:sz w:val="16"/>
                <w:szCs w:val="16"/>
              </w:rPr>
              <w:t>ОПИСАНИЕ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ЕД</w:t>
            </w:r>
            <w:proofErr w:type="gramStart"/>
            <w:r w:rsidRPr="001E1B71">
              <w:rPr>
                <w:sz w:val="18"/>
                <w:szCs w:val="18"/>
              </w:rPr>
              <w:t>.И</w:t>
            </w:r>
            <w:proofErr w:type="gramEnd"/>
            <w:r w:rsidRPr="001E1B71">
              <w:rPr>
                <w:sz w:val="18"/>
                <w:szCs w:val="18"/>
              </w:rPr>
              <w:t>ЗМ.</w:t>
            </w:r>
          </w:p>
        </w:tc>
        <w:tc>
          <w:tcPr>
            <w:tcW w:w="1502" w:type="dxa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ЦЕН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1 шт. руб. с НДС</w:t>
            </w:r>
          </w:p>
        </w:tc>
      </w:tr>
      <w:tr w:rsidR="00256304" w:rsidRPr="001E1B71" w:rsidTr="00BF0A45">
        <w:tc>
          <w:tcPr>
            <w:tcW w:w="10965" w:type="dxa"/>
            <w:gridSpan w:val="6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ПАРФЮМЕРИЯ ПОД БРЕНДОМ ЗАКАЗЧИКА</w:t>
            </w:r>
          </w:p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1B2">
              <w:rPr>
                <w:b/>
                <w:sz w:val="18"/>
                <w:szCs w:val="18"/>
              </w:rPr>
              <w:t>Аромасвечи</w:t>
            </w:r>
            <w:proofErr w:type="spellEnd"/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B5FCF2" wp14:editId="1FB5A170">
                  <wp:extent cx="1098550" cy="823913"/>
                  <wp:effectExtent l="0" t="0" r="6350" b="0"/>
                  <wp:docPr id="6" name="Рисунок 6" descr="https://cloclo17.datacloudmail.ru/weblink/thumb/xw1/CKQd/MGaJbbxtK/IMG_1103.jpg?x-email=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oclo17.datacloudmail.ru/weblink/thumb/xw1/CKQd/MGaJbbxtK/IMG_1103.jpg?x-email=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32" cy="8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Любого дизайна и с любым ароматом из нашей коллекции. Минимальный тираж 500 шт.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от 2 000,00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Парфюмерия /Духи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7929C" wp14:editId="57C06A0D">
                  <wp:extent cx="970174" cy="1343025"/>
                  <wp:effectExtent l="0" t="0" r="1905" b="0"/>
                  <wp:docPr id="19" name="Рисунок 19" descr="Z:\ОТДЕЛ МАРКЕТИНГА\Маркетинговые материалы\РЕАЛИЗОВАННЫЕ ПРОЕКТЫ\КНИГА БУЗОВА О. И ДУХИ\IMG_9578-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МАРКЕТИНГА\Маркетинговые материалы\РЕАЛИЗОВАННЫЕ ПРОЕКТЫ\КНИГА БУЗОВА О. И ДУХИ\IMG_9578-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89" cy="13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 xml:space="preserve">Дизайн и упаковка </w:t>
            </w:r>
            <w:proofErr w:type="gramStart"/>
            <w:r w:rsidRPr="001E1B71">
              <w:rPr>
                <w:sz w:val="18"/>
                <w:szCs w:val="18"/>
              </w:rPr>
              <w:t>включены</w:t>
            </w:r>
            <w:proofErr w:type="gramEnd"/>
            <w:r w:rsidRPr="001E1B71">
              <w:rPr>
                <w:sz w:val="18"/>
                <w:szCs w:val="18"/>
              </w:rPr>
              <w:t xml:space="preserve"> в стоимость. Минимальная партия 1000 шт.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от 1 200,00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401B2">
              <w:rPr>
                <w:b/>
                <w:sz w:val="18"/>
                <w:szCs w:val="18"/>
              </w:rPr>
              <w:t>Аромадиффузоры</w:t>
            </w:r>
            <w:proofErr w:type="spellEnd"/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D1B86" wp14:editId="5BB5BAD2">
                  <wp:extent cx="950119" cy="1266825"/>
                  <wp:effectExtent l="0" t="0" r="2540" b="0"/>
                  <wp:docPr id="8" name="Рисунок 8" descr="https://cloclo17.datacloudmail.ru/weblink/thumb/xw1/CKQd/MGaJbbxtK/IMG_1306.jpg?x-email=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oclo17.datacloudmail.ru/weblink/thumb/xw1/CKQd/MGaJbbxtK/IMG_1306.jpg?x-email=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4423" cy="127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 xml:space="preserve">Дизайн и упаковка </w:t>
            </w:r>
            <w:proofErr w:type="gramStart"/>
            <w:r w:rsidRPr="001E1B71">
              <w:rPr>
                <w:sz w:val="18"/>
                <w:szCs w:val="18"/>
              </w:rPr>
              <w:t>включены</w:t>
            </w:r>
            <w:proofErr w:type="gramEnd"/>
            <w:r w:rsidRPr="001E1B71">
              <w:rPr>
                <w:sz w:val="18"/>
                <w:szCs w:val="18"/>
              </w:rPr>
              <w:t xml:space="preserve"> в стоимость. Минимальная партия 100 шт.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от 1 500,00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Автоароматизаторы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 w:rsidRPr="0047687F">
              <w:rPr>
                <w:noProof/>
                <w:lang w:eastAsia="ru-RU"/>
              </w:rPr>
              <w:drawing>
                <wp:inline distT="0" distB="0" distL="0" distR="0" wp14:anchorId="78F00AAB" wp14:editId="2BD63BA8">
                  <wp:extent cx="1090049" cy="771525"/>
                  <wp:effectExtent l="0" t="0" r="0" b="0"/>
                  <wp:docPr id="11" name="Рисунок 11" descr="C:\Users\User\Desktop\РАЗНОЕ\РЕАЛИЗОВАННЫЕ ПРОЕКТЫ\СБЕР_АВТОАРОМАТИЗАТОРЫ\Автоароматизатор_СБЕРБАН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ОЕ\РЕАЛИЗОВАННЫЕ ПРОЕКТЫ\СБЕР_АВТОАРОМАТИЗАТОРЫ\Автоароматизатор_СБЕРБАНК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3452" cy="7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Любого дизайна и с любым ароматом из нашей коллекции. Минимальный тираж 500 шт.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от 150,00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Интерьерные спреи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F9E9D" wp14:editId="6884E8E4">
                  <wp:extent cx="675299" cy="1333500"/>
                  <wp:effectExtent l="0" t="0" r="0" b="0"/>
                  <wp:docPr id="27" name="Рисунок 27" descr="ÐÐ°ÑÑÐ¸Ð½ÐºÐ¸ Ð¿Ð¾ Ð·Ð°Ð¿ÑÐ¾ÑÑ ÐºÐ°ÑÑÐ¸Ð½ÐºÐ¸ Ð¸Ð½ÑÐµÑÑÐµÑÐ½ÑÐµ ÑÐ¿ÑÐµ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Ð°ÑÑÐ¸Ð½ÐºÐ¸ Ð¿Ð¾ Ð·Ð°Ð¿ÑÐ¾ÑÑ ÐºÐ°ÑÑÐ¸Ð½ÐºÐ¸ Ð¸Ð½ÑÐµÑÑÐµÑÐ½ÑÐµ ÑÐ¿ÑÐµ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28" cy="134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 xml:space="preserve">Дизайн и упаковка </w:t>
            </w:r>
            <w:proofErr w:type="gramStart"/>
            <w:r w:rsidRPr="001E1B71">
              <w:rPr>
                <w:sz w:val="18"/>
                <w:szCs w:val="18"/>
              </w:rPr>
              <w:t>включены</w:t>
            </w:r>
            <w:proofErr w:type="gramEnd"/>
            <w:r w:rsidRPr="001E1B71">
              <w:rPr>
                <w:sz w:val="18"/>
                <w:szCs w:val="18"/>
              </w:rPr>
              <w:t xml:space="preserve"> в стоимость. Минимальная партия 100 шт.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от 2 000,00</w:t>
            </w:r>
          </w:p>
        </w:tc>
      </w:tr>
      <w:tr w:rsidR="00256304" w:rsidRPr="001E1B71" w:rsidTr="00BF0A45">
        <w:tc>
          <w:tcPr>
            <w:tcW w:w="10965" w:type="dxa"/>
            <w:gridSpan w:val="6"/>
          </w:tcPr>
          <w:p w:rsidR="00256304" w:rsidRDefault="00256304" w:rsidP="00BF0A45">
            <w:pPr>
              <w:jc w:val="center"/>
              <w:rPr>
                <w:sz w:val="18"/>
                <w:szCs w:val="18"/>
              </w:rPr>
            </w:pPr>
          </w:p>
          <w:p w:rsidR="00256304" w:rsidRPr="00644634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644634">
              <w:rPr>
                <w:b/>
                <w:sz w:val="18"/>
                <w:szCs w:val="18"/>
              </w:rPr>
              <w:t>АРОМА УСЛУГИ</w:t>
            </w:r>
          </w:p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Разработка брендового аромата</w:t>
            </w:r>
          </w:p>
        </w:tc>
        <w:tc>
          <w:tcPr>
            <w:tcW w:w="1843" w:type="dxa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4012A7" wp14:editId="2F186424">
                  <wp:extent cx="1085850" cy="1647825"/>
                  <wp:effectExtent l="0" t="0" r="0" b="9525"/>
                  <wp:docPr id="22" name="Рисунок 22" descr="Z:\ОТДЕЛ МАРКЕТИНГА\Маркетинговые материалы\Материалы 2016\Картинки\Кристоф\Christophe_Laudamiel,_Master_Perfu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МАРКЕТИНГА\Маркетинговые материалы\Материалы 2016\Картинки\Кристоф\Christophe_Laudamiel,_Master_Perfu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56304" w:rsidRDefault="00256304" w:rsidP="00BF0A45">
            <w:pPr>
              <w:jc w:val="both"/>
              <w:rPr>
                <w:sz w:val="18"/>
                <w:szCs w:val="18"/>
              </w:rPr>
            </w:pPr>
            <w:r w:rsidRPr="00E10B57">
              <w:rPr>
                <w:sz w:val="18"/>
                <w:szCs w:val="18"/>
              </w:rPr>
              <w:t>Разработка концепции и формулы брендового аромата</w:t>
            </w:r>
            <w:r>
              <w:rPr>
                <w:sz w:val="18"/>
                <w:szCs w:val="18"/>
              </w:rPr>
              <w:t xml:space="preserve"> включает:</w:t>
            </w:r>
            <w:r w:rsidRPr="00E10B57">
              <w:rPr>
                <w:sz w:val="18"/>
                <w:szCs w:val="18"/>
              </w:rPr>
              <w:t xml:space="preserve"> </w:t>
            </w:r>
          </w:p>
          <w:p w:rsidR="00256304" w:rsidRPr="00E10B57" w:rsidRDefault="00256304" w:rsidP="00256304">
            <w:pPr>
              <w:pStyle w:val="ab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E10B57">
              <w:rPr>
                <w:sz w:val="18"/>
                <w:szCs w:val="18"/>
              </w:rPr>
              <w:t>описание аромата</w:t>
            </w:r>
          </w:p>
          <w:p w:rsidR="00256304" w:rsidRPr="001E1B71" w:rsidRDefault="00256304" w:rsidP="00256304">
            <w:pPr>
              <w:pStyle w:val="ab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изготовление 3 образцов аромата</w:t>
            </w:r>
          </w:p>
          <w:p w:rsidR="00256304" w:rsidRPr="001E1B71" w:rsidRDefault="00256304" w:rsidP="00256304">
            <w:pPr>
              <w:pStyle w:val="ab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изготовление паспорта безопасности на аромат</w:t>
            </w:r>
          </w:p>
          <w:p w:rsidR="00256304" w:rsidRPr="001E1B71" w:rsidRDefault="00256304" w:rsidP="00256304">
            <w:pPr>
              <w:pStyle w:val="ab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 xml:space="preserve"> внесение формулы и реквизитов заказчика в международную базу </w:t>
            </w:r>
            <w:r w:rsidRPr="001E1B71">
              <w:rPr>
                <w:sz w:val="18"/>
                <w:szCs w:val="18"/>
                <w:lang w:val="en-US"/>
              </w:rPr>
              <w:t>IFRA</w:t>
            </w:r>
          </w:p>
          <w:p w:rsidR="00256304" w:rsidRDefault="00256304" w:rsidP="00256304">
            <w:pPr>
              <w:pStyle w:val="ab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сертификация аромата</w:t>
            </w:r>
          </w:p>
          <w:p w:rsidR="00256304" w:rsidRPr="00E10B57" w:rsidRDefault="00256304" w:rsidP="00BF0A45">
            <w:pPr>
              <w:jc w:val="both"/>
              <w:rPr>
                <w:sz w:val="18"/>
                <w:szCs w:val="18"/>
              </w:rPr>
            </w:pPr>
            <w:r w:rsidRPr="00E10B57">
              <w:rPr>
                <w:sz w:val="18"/>
                <w:szCs w:val="18"/>
              </w:rPr>
              <w:t xml:space="preserve">Стоимость  производства продуктов на основе разработанного аромата рассчитывается согласно </w:t>
            </w:r>
            <w:proofErr w:type="gramStart"/>
            <w:r w:rsidRPr="00E10B57">
              <w:rPr>
                <w:sz w:val="18"/>
                <w:szCs w:val="18"/>
              </w:rPr>
              <w:t>прайс листу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900 000,00</w:t>
            </w:r>
          </w:p>
        </w:tc>
      </w:tr>
    </w:tbl>
    <w:p w:rsidR="00256304" w:rsidRDefault="00256304" w:rsidP="00256304">
      <w:r>
        <w:br w:type="page"/>
      </w:r>
    </w:p>
    <w:tbl>
      <w:tblPr>
        <w:tblStyle w:val="aa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3685"/>
        <w:gridCol w:w="850"/>
        <w:gridCol w:w="1502"/>
      </w:tblGrid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lastRenderedPageBreak/>
              <w:t>№</w:t>
            </w:r>
            <w:proofErr w:type="gramStart"/>
            <w:r w:rsidRPr="001E1B71">
              <w:rPr>
                <w:sz w:val="18"/>
                <w:szCs w:val="18"/>
              </w:rPr>
              <w:t>п</w:t>
            </w:r>
            <w:proofErr w:type="gramEnd"/>
            <w:r w:rsidRPr="001E1B71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ТОВАР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ФОТО</w:t>
            </w:r>
          </w:p>
        </w:tc>
        <w:tc>
          <w:tcPr>
            <w:tcW w:w="3685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ОПИСАНИЕ</w:t>
            </w:r>
          </w:p>
        </w:tc>
        <w:tc>
          <w:tcPr>
            <w:tcW w:w="850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ЕД</w:t>
            </w:r>
            <w:proofErr w:type="gramStart"/>
            <w:r w:rsidRPr="001E1B71">
              <w:rPr>
                <w:sz w:val="18"/>
                <w:szCs w:val="18"/>
              </w:rPr>
              <w:t>.И</w:t>
            </w:r>
            <w:proofErr w:type="gramEnd"/>
            <w:r w:rsidRPr="001E1B71">
              <w:rPr>
                <w:sz w:val="18"/>
                <w:szCs w:val="18"/>
              </w:rPr>
              <w:t>ЗМ.</w:t>
            </w:r>
          </w:p>
        </w:tc>
        <w:tc>
          <w:tcPr>
            <w:tcW w:w="1502" w:type="dxa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ЦЕН</w:t>
            </w:r>
          </w:p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1 шт. руб. с НДС</w:t>
            </w:r>
          </w:p>
        </w:tc>
      </w:tr>
      <w:tr w:rsidR="00256304" w:rsidRPr="001E1B71" w:rsidTr="00BF0A45">
        <w:tc>
          <w:tcPr>
            <w:tcW w:w="10965" w:type="dxa"/>
            <w:gridSpan w:val="6"/>
          </w:tcPr>
          <w:p w:rsidR="00256304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  <w:p w:rsidR="00256304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605C65">
              <w:rPr>
                <w:b/>
                <w:sz w:val="18"/>
                <w:szCs w:val="18"/>
              </w:rPr>
              <w:t>АРОМА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C65">
              <w:rPr>
                <w:b/>
                <w:sz w:val="18"/>
                <w:szCs w:val="18"/>
              </w:rPr>
              <w:t>УСЛУГИ</w:t>
            </w:r>
          </w:p>
          <w:p w:rsidR="00256304" w:rsidRPr="00605C65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Разработка брендового аромата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6FA78F" wp14:editId="4D7C0F43">
                  <wp:extent cx="933450" cy="933450"/>
                  <wp:effectExtent l="0" t="0" r="0" b="0"/>
                  <wp:docPr id="24" name="Рисунок 24" descr="ÐÐ¸Ð´ The Village: Ð¡ÐµÐ»ÐµÐºÑÐ¸Ð²Ð½Ð°Ñ Ð¿Ð°ÑÑÑÐ¼ÐµÑÐ¸Ñ â ÐÐ°Ð³Ð°Ð·Ð¸Ð½Ñ Ð½Ð° The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Ð¸Ð´ The Village: Ð¡ÐµÐ»ÐµÐºÑÐ¸Ð²Ð½Ð°Ñ Ð¿Ð°ÑÑÑÐ¼ÐµÑÐ¸Ñ â ÐÐ°Ð³Ð°Ð·Ð¸Ð½Ñ Ð½Ð° The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При контрактном производстве</w:t>
            </w:r>
            <w:r>
              <w:rPr>
                <w:sz w:val="18"/>
                <w:szCs w:val="18"/>
              </w:rPr>
              <w:t xml:space="preserve"> парфюмерии/</w:t>
            </w:r>
            <w:proofErr w:type="spellStart"/>
            <w:r w:rsidRPr="001E1B71">
              <w:rPr>
                <w:sz w:val="18"/>
                <w:szCs w:val="18"/>
              </w:rPr>
              <w:t>аромасвечей</w:t>
            </w:r>
            <w:proofErr w:type="spellEnd"/>
            <w:r w:rsidRPr="001E1B71">
              <w:rPr>
                <w:sz w:val="18"/>
                <w:szCs w:val="18"/>
              </w:rPr>
              <w:t xml:space="preserve"> от 5</w:t>
            </w:r>
            <w:r>
              <w:rPr>
                <w:sz w:val="18"/>
                <w:szCs w:val="18"/>
              </w:rPr>
              <w:t xml:space="preserve"> </w:t>
            </w:r>
            <w:r w:rsidRPr="001E1B71">
              <w:rPr>
                <w:sz w:val="18"/>
                <w:szCs w:val="18"/>
              </w:rPr>
              <w:t>000 штук</w:t>
            </w:r>
            <w:r>
              <w:rPr>
                <w:sz w:val="18"/>
                <w:szCs w:val="18"/>
              </w:rPr>
              <w:t>. Ц</w:t>
            </w:r>
            <w:r w:rsidRPr="001E1B71">
              <w:rPr>
                <w:sz w:val="18"/>
                <w:szCs w:val="18"/>
              </w:rPr>
              <w:t xml:space="preserve">ена единицы согласно </w:t>
            </w:r>
            <w:proofErr w:type="gramStart"/>
            <w:r w:rsidRPr="001E1B71">
              <w:rPr>
                <w:sz w:val="18"/>
                <w:szCs w:val="18"/>
              </w:rPr>
              <w:t>прайс листу</w:t>
            </w:r>
            <w:proofErr w:type="gramEnd"/>
            <w:r w:rsidRPr="001E1B7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бесплатно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F800A3" wp14:editId="563D55F7">
                  <wp:extent cx="914400" cy="1242601"/>
                  <wp:effectExtent l="0" t="0" r="0" b="0"/>
                  <wp:docPr id="23" name="Рисунок 23" descr="https://airqtools.com/wp-content/gallery/airq-appliances/AQ270_Genie_Cartridge_500mL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irqtools.com/wp-content/gallery/airq-appliances/AQ270_Genie_Cartridge_500mL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71" cy="124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При закупке 45 л аромата разработка аромата входит в стоимость.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бесплатно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Ароматизация рекламных конструкций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9CE5FF" wp14:editId="0230491F">
                  <wp:extent cx="1066460" cy="1571625"/>
                  <wp:effectExtent l="0" t="0" r="635" b="0"/>
                  <wp:docPr id="26" name="Рисунок 26" descr="http://reklahot.ru/d/306339/d/486926406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klahot.ru/d/306339/d/486926406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6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Система ароматизации встраивается в рекламную конструкцию.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от 40 000,00 в месяц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>Ароматизация мероприятий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2ADCF" wp14:editId="5FC2A528">
                  <wp:extent cx="1528337" cy="647700"/>
                  <wp:effectExtent l="0" t="0" r="0" b="0"/>
                  <wp:docPr id="25" name="Рисунок 25" descr="ÐÐ°ÑÑÐ¸Ð½ÐºÐ¸ Ð¿Ð¾ Ð·Ð°Ð¿ÑÐ¾ÑÑ ÐºÐ°ÑÑÐ¸Ð½ÐºÐ¸ Ð±Ð°Ð½ÐºÐµÑ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¸ Ð±Ð°Ð½ÐºÐµÑ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91" cy="64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Создание атмосферы на любом мероприятии. Включает</w:t>
            </w:r>
            <w:r>
              <w:rPr>
                <w:sz w:val="18"/>
                <w:szCs w:val="18"/>
              </w:rPr>
              <w:t>:</w:t>
            </w:r>
            <w:r w:rsidRPr="001E1B71">
              <w:rPr>
                <w:sz w:val="18"/>
                <w:szCs w:val="18"/>
              </w:rPr>
              <w:t xml:space="preserve"> оборудование, ароматы на выбор и работу специалиста.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proofErr w:type="gramStart"/>
            <w:r w:rsidRPr="001E1B71">
              <w:rPr>
                <w:sz w:val="18"/>
                <w:szCs w:val="18"/>
              </w:rPr>
              <w:t>ш</w:t>
            </w:r>
            <w:proofErr w:type="gramEnd"/>
            <w:r w:rsidRPr="001E1B71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от 10 000,00</w:t>
            </w:r>
          </w:p>
        </w:tc>
      </w:tr>
      <w:tr w:rsidR="00256304" w:rsidRPr="001E1B71" w:rsidTr="00BF0A45">
        <w:tc>
          <w:tcPr>
            <w:tcW w:w="10965" w:type="dxa"/>
            <w:gridSpan w:val="6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АРЕНДА ОБОРУДОВАНИЯ</w:t>
            </w:r>
          </w:p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F5AB7">
              <w:rPr>
                <w:b/>
                <w:sz w:val="18"/>
                <w:szCs w:val="18"/>
              </w:rPr>
              <w:t xml:space="preserve">Аренда оборудования </w:t>
            </w:r>
            <w:r w:rsidRPr="00AF5AB7">
              <w:rPr>
                <w:b/>
                <w:sz w:val="18"/>
                <w:szCs w:val="18"/>
                <w:lang w:val="en-US"/>
              </w:rPr>
              <w:t>AIRQ 160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31E42C" wp14:editId="3C0B4DEB">
                  <wp:extent cx="1028700" cy="771525"/>
                  <wp:effectExtent l="0" t="0" r="0" b="9525"/>
                  <wp:docPr id="12" name="Рисунок 12" descr="AQ160_cover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Q160_cover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Включает: выезды специалистов, подбор аромата, сервисное обслуживание и замену картриджа. Цена за 1 месяц.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16 000, 00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Аренда оборудования </w:t>
            </w:r>
            <w:r w:rsidRPr="00AF5AB7">
              <w:rPr>
                <w:b/>
                <w:sz w:val="18"/>
                <w:szCs w:val="18"/>
                <w:lang w:val="en-US"/>
              </w:rPr>
              <w:t>AIRQ 270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97A84A" wp14:editId="2B1FF80D">
                  <wp:extent cx="990600" cy="742950"/>
                  <wp:effectExtent l="0" t="0" r="0" b="0"/>
                  <wp:docPr id="15" name="Рисунок 15" descr="AQ270TT-WHT_AirQ_by_Prolitec_ang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Q270TT-WHT_AirQ_by_Prolitec_ang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Включает: выезды специалистов, подбор аромата, сервисное обслуживание и замену картриджа. Цена за 1 месяц.</w:t>
            </w:r>
          </w:p>
        </w:tc>
        <w:tc>
          <w:tcPr>
            <w:tcW w:w="850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20 000,00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Аренда оборудования </w:t>
            </w:r>
            <w:r w:rsidRPr="00AF5AB7">
              <w:rPr>
                <w:b/>
                <w:sz w:val="18"/>
                <w:szCs w:val="18"/>
                <w:lang w:val="en-US"/>
              </w:rPr>
              <w:t xml:space="preserve">AIRQ </w:t>
            </w:r>
            <w:r w:rsidRPr="00AF5AB7">
              <w:rPr>
                <w:b/>
                <w:sz w:val="18"/>
                <w:szCs w:val="18"/>
              </w:rPr>
              <w:t>5</w:t>
            </w:r>
            <w:r w:rsidRPr="00AF5AB7">
              <w:rPr>
                <w:b/>
                <w:sz w:val="18"/>
                <w:szCs w:val="18"/>
                <w:lang w:val="en-US"/>
              </w:rPr>
              <w:t>70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0F3498" wp14:editId="61616EBA">
                  <wp:extent cx="1041400" cy="781050"/>
                  <wp:effectExtent l="0" t="0" r="6350" b="0"/>
                  <wp:docPr id="16" name="Рисунок 16" descr="AQ570-BLK_AirQ_by_Prolitec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Q570-BLK_AirQ_by_Prolitec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Включает: выезды специалистов, подбор аромата, сервисное обслуживание и замену картриджа. Цена за 1 месяц.</w:t>
            </w:r>
          </w:p>
        </w:tc>
        <w:tc>
          <w:tcPr>
            <w:tcW w:w="850" w:type="dxa"/>
            <w:vAlign w:val="center"/>
          </w:tcPr>
          <w:p w:rsidR="00256304" w:rsidRDefault="00256304" w:rsidP="00BF0A45">
            <w:pPr>
              <w:jc w:val="center"/>
            </w:pPr>
            <w:proofErr w:type="gramStart"/>
            <w:r w:rsidRPr="005D7156">
              <w:rPr>
                <w:sz w:val="18"/>
                <w:szCs w:val="18"/>
              </w:rPr>
              <w:t>ш</w:t>
            </w:r>
            <w:proofErr w:type="gramEnd"/>
            <w:r w:rsidRPr="005D7156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25 000,00</w:t>
            </w:r>
          </w:p>
        </w:tc>
      </w:tr>
      <w:tr w:rsidR="00256304" w:rsidRPr="001E1B71" w:rsidTr="00BF0A45">
        <w:tc>
          <w:tcPr>
            <w:tcW w:w="817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6304" w:rsidRPr="00AF5AB7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AF5AB7">
              <w:rPr>
                <w:b/>
                <w:sz w:val="18"/>
                <w:szCs w:val="18"/>
              </w:rPr>
              <w:t xml:space="preserve">Аренда оборудования </w:t>
            </w:r>
            <w:r w:rsidRPr="00AF5AB7">
              <w:rPr>
                <w:b/>
                <w:sz w:val="18"/>
                <w:szCs w:val="18"/>
                <w:lang w:val="en-US"/>
              </w:rPr>
              <w:t xml:space="preserve">AIRQ </w:t>
            </w:r>
            <w:r w:rsidRPr="00AF5AB7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256304" w:rsidRPr="001E1B71" w:rsidRDefault="00256304" w:rsidP="00BF0A45">
            <w:pPr>
              <w:jc w:val="both"/>
              <w:rPr>
                <w:sz w:val="18"/>
                <w:szCs w:val="18"/>
              </w:rPr>
            </w:pPr>
            <w:r w:rsidRPr="006646B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0B0594" wp14:editId="07E209C3">
                  <wp:extent cx="977900" cy="733425"/>
                  <wp:effectExtent l="0" t="0" r="0" b="9525"/>
                  <wp:docPr id="17" name="Рисунок 17" descr="AQ1200_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Q1200_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56304" w:rsidRPr="001E1B71" w:rsidRDefault="00256304" w:rsidP="00BF0A45">
            <w:pPr>
              <w:jc w:val="center"/>
              <w:rPr>
                <w:sz w:val="18"/>
                <w:szCs w:val="18"/>
              </w:rPr>
            </w:pPr>
            <w:r w:rsidRPr="001E1B71">
              <w:rPr>
                <w:sz w:val="18"/>
                <w:szCs w:val="18"/>
              </w:rPr>
              <w:t>Включает: выезды специалистов, подбор аромата, сервисное обслуживание и замену картриджа. Цена за 1 месяц.</w:t>
            </w:r>
          </w:p>
        </w:tc>
        <w:tc>
          <w:tcPr>
            <w:tcW w:w="850" w:type="dxa"/>
            <w:vAlign w:val="center"/>
          </w:tcPr>
          <w:p w:rsidR="00256304" w:rsidRDefault="00256304" w:rsidP="00BF0A45">
            <w:pPr>
              <w:jc w:val="center"/>
            </w:pPr>
            <w:proofErr w:type="gramStart"/>
            <w:r w:rsidRPr="005D7156">
              <w:rPr>
                <w:sz w:val="18"/>
                <w:szCs w:val="18"/>
              </w:rPr>
              <w:t>ш</w:t>
            </w:r>
            <w:proofErr w:type="gramEnd"/>
            <w:r w:rsidRPr="005D7156">
              <w:rPr>
                <w:sz w:val="18"/>
                <w:szCs w:val="18"/>
              </w:rPr>
              <w:t>т.</w:t>
            </w:r>
          </w:p>
        </w:tc>
        <w:tc>
          <w:tcPr>
            <w:tcW w:w="1502" w:type="dxa"/>
            <w:vAlign w:val="center"/>
          </w:tcPr>
          <w:p w:rsidR="00256304" w:rsidRPr="009401B2" w:rsidRDefault="00256304" w:rsidP="00BF0A45">
            <w:pPr>
              <w:jc w:val="center"/>
              <w:rPr>
                <w:b/>
                <w:sz w:val="18"/>
                <w:szCs w:val="18"/>
              </w:rPr>
            </w:pPr>
            <w:r w:rsidRPr="009401B2">
              <w:rPr>
                <w:b/>
                <w:sz w:val="18"/>
                <w:szCs w:val="18"/>
              </w:rPr>
              <w:t>65 000,00</w:t>
            </w:r>
          </w:p>
        </w:tc>
      </w:tr>
    </w:tbl>
    <w:p w:rsidR="00256304" w:rsidRPr="001E1B71" w:rsidRDefault="00256304" w:rsidP="00256304">
      <w:pPr>
        <w:rPr>
          <w:sz w:val="18"/>
          <w:szCs w:val="18"/>
        </w:rPr>
      </w:pPr>
    </w:p>
    <w:p w:rsidR="00256304" w:rsidRPr="001E1B71" w:rsidRDefault="00256304" w:rsidP="00256304">
      <w:pPr>
        <w:rPr>
          <w:sz w:val="18"/>
          <w:szCs w:val="18"/>
        </w:rPr>
      </w:pPr>
    </w:p>
    <w:p w:rsidR="009262A1" w:rsidRPr="004007D1" w:rsidRDefault="009262A1" w:rsidP="004007D1"/>
    <w:sectPr w:rsidR="009262A1" w:rsidRPr="004007D1" w:rsidSect="000F22FD">
      <w:headerReference w:type="default" r:id="rId30"/>
      <w:pgSz w:w="11906" w:h="16838"/>
      <w:pgMar w:top="1134" w:right="851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A1" w:rsidRDefault="009262A1" w:rsidP="004007D1">
      <w:pPr>
        <w:spacing w:after="0" w:line="240" w:lineRule="auto"/>
      </w:pPr>
      <w:r>
        <w:separator/>
      </w:r>
    </w:p>
  </w:endnote>
  <w:endnote w:type="continuationSeparator" w:id="0">
    <w:p w:rsidR="009262A1" w:rsidRDefault="009262A1" w:rsidP="004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A1" w:rsidRDefault="009262A1" w:rsidP="004007D1">
      <w:pPr>
        <w:spacing w:after="0" w:line="240" w:lineRule="auto"/>
      </w:pPr>
      <w:r>
        <w:separator/>
      </w:r>
    </w:p>
  </w:footnote>
  <w:footnote w:type="continuationSeparator" w:id="0">
    <w:p w:rsidR="009262A1" w:rsidRDefault="009262A1" w:rsidP="004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E4" w:rsidRPr="00EE42BE" w:rsidRDefault="00EE42BE" w:rsidP="005248E4">
    <w:pPr>
      <w:pStyle w:val="a5"/>
      <w:ind w:firstLine="4536"/>
      <w:jc w:val="right"/>
      <w:rPr>
        <w:color w:val="365F91" w:themeColor="accent1" w:themeShade="BF"/>
      </w:rPr>
    </w:pPr>
    <w:r w:rsidRPr="00EE42BE">
      <w:rPr>
        <w:noProof/>
        <w:color w:val="365F91" w:themeColor="accent1" w:themeShade="BF"/>
        <w:lang w:eastAsia="ru-RU"/>
      </w:rPr>
      <w:drawing>
        <wp:anchor distT="0" distB="0" distL="114300" distR="114300" simplePos="0" relativeHeight="251659776" behindDoc="0" locked="0" layoutInCell="1" allowOverlap="1" wp14:anchorId="02AD0FEA" wp14:editId="44483696">
          <wp:simplePos x="0" y="0"/>
          <wp:positionH relativeFrom="margin">
            <wp:posOffset>-443865</wp:posOffset>
          </wp:positionH>
          <wp:positionV relativeFrom="margin">
            <wp:posOffset>-1090930</wp:posOffset>
          </wp:positionV>
          <wp:extent cx="2914650" cy="1049020"/>
          <wp:effectExtent l="0" t="0" r="0" b="0"/>
          <wp:wrapSquare wrapText="bothSides"/>
          <wp:docPr id="3" name="Рисунок 2" descr="шапка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.jpg"/>
                  <pic:cNvPicPr/>
                </pic:nvPicPr>
                <pic:blipFill>
                  <a:blip r:embed="rId1"/>
                  <a:srcRect r="50189"/>
                  <a:stretch>
                    <a:fillRect/>
                  </a:stretch>
                </pic:blipFill>
                <pic:spPr>
                  <a:xfrm>
                    <a:off x="0" y="0"/>
                    <a:ext cx="29146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2A1" w:rsidRPr="00EE42BE">
      <w:rPr>
        <w:color w:val="365F91" w:themeColor="accent1" w:themeShade="BF"/>
      </w:rPr>
      <w:t>119019, г. Москва,</w:t>
    </w:r>
    <w:r w:rsidR="005248E4" w:rsidRPr="00EE42BE">
      <w:rPr>
        <w:color w:val="365F91" w:themeColor="accent1" w:themeShade="BF"/>
      </w:rPr>
      <w:t xml:space="preserve"> ул. Арбат, д. 4, стр. 1, офис 11</w:t>
    </w:r>
  </w:p>
  <w:p w:rsidR="009262A1" w:rsidRPr="00EE42BE" w:rsidRDefault="005248E4" w:rsidP="005248E4">
    <w:pPr>
      <w:pStyle w:val="a5"/>
      <w:ind w:firstLine="4536"/>
      <w:jc w:val="right"/>
      <w:rPr>
        <w:b/>
        <w:color w:val="365F91" w:themeColor="accent1" w:themeShade="BF"/>
      </w:rPr>
    </w:pPr>
    <w:proofErr w:type="gramStart"/>
    <w:r w:rsidRPr="00EE42BE">
      <w:rPr>
        <w:color w:val="365F91" w:themeColor="accent1" w:themeShade="BF"/>
        <w:lang w:val="en-US"/>
      </w:rPr>
      <w:t>e-mail</w:t>
    </w:r>
    <w:proofErr w:type="gramEnd"/>
    <w:r w:rsidRPr="00EE42BE">
      <w:rPr>
        <w:color w:val="365F91" w:themeColor="accent1" w:themeShade="BF"/>
        <w:lang w:val="en-US"/>
      </w:rPr>
      <w:t xml:space="preserve">: sales@airq.ru  |  </w:t>
    </w:r>
    <w:r w:rsidRPr="00EE42BE">
      <w:rPr>
        <w:color w:val="365F91" w:themeColor="accent1" w:themeShade="BF"/>
      </w:rPr>
      <w:t>тел</w:t>
    </w:r>
    <w:r w:rsidRPr="00EE42BE">
      <w:rPr>
        <w:color w:val="365F91" w:themeColor="accent1" w:themeShade="BF"/>
        <w:lang w:val="en-US"/>
      </w:rPr>
      <w:t xml:space="preserve">. </w:t>
    </w:r>
    <w:r w:rsidRPr="00EE42BE">
      <w:rPr>
        <w:color w:val="365F91" w:themeColor="accent1" w:themeShade="BF"/>
      </w:rPr>
      <w:t xml:space="preserve">+7 (495) 669-37-78 </w:t>
    </w:r>
    <w:r w:rsidRPr="00EE42BE">
      <w:rPr>
        <w:color w:val="365F91" w:themeColor="accent1" w:themeShade="BF"/>
        <w:lang w:val="en-US"/>
      </w:rPr>
      <w:t>www</w:t>
    </w:r>
    <w:r w:rsidRPr="00EE42BE">
      <w:rPr>
        <w:color w:val="365F91" w:themeColor="accent1" w:themeShade="BF"/>
      </w:rPr>
      <w:t>.</w:t>
    </w:r>
    <w:proofErr w:type="spellStart"/>
    <w:r w:rsidRPr="00EE42BE">
      <w:rPr>
        <w:color w:val="365F91" w:themeColor="accent1" w:themeShade="BF"/>
        <w:lang w:val="en-US"/>
      </w:rPr>
      <w:t>airq</w:t>
    </w:r>
    <w:proofErr w:type="spellEnd"/>
    <w:r w:rsidRPr="00EE42BE">
      <w:rPr>
        <w:color w:val="365F91" w:themeColor="accent1" w:themeShade="BF"/>
      </w:rPr>
      <w:t>.</w:t>
    </w:r>
    <w:proofErr w:type="spellStart"/>
    <w:r w:rsidRPr="00EE42BE">
      <w:rPr>
        <w:color w:val="365F91" w:themeColor="accent1" w:themeShade="BF"/>
        <w:lang w:val="en-US"/>
      </w:rPr>
      <w:t>ru</w:t>
    </w:r>
    <w:proofErr w:type="spellEnd"/>
    <w:r w:rsidRPr="00EE42BE">
      <w:rPr>
        <w:color w:val="365F91" w:themeColor="accent1" w:themeShade="BF"/>
      </w:rPr>
      <w:t xml:space="preserve"> </w:t>
    </w:r>
  </w:p>
  <w:p w:rsidR="00AE0884" w:rsidRDefault="00AE0884" w:rsidP="00EE42BE">
    <w:pPr>
      <w:pStyle w:val="a5"/>
      <w:jc w:val="right"/>
      <w:rPr>
        <w:color w:val="365F91" w:themeColor="accent1" w:themeShade="BF"/>
      </w:rPr>
    </w:pPr>
  </w:p>
  <w:p w:rsidR="00EE42BE" w:rsidRPr="00EE42BE" w:rsidRDefault="00EE42BE" w:rsidP="00EE42BE">
    <w:pPr>
      <w:pStyle w:val="a5"/>
      <w:jc w:val="right"/>
      <w:rPr>
        <w:color w:val="365F91" w:themeColor="accent1" w:themeShade="BF"/>
      </w:rPr>
    </w:pPr>
    <w:r>
      <w:rPr>
        <w:color w:val="365F91" w:themeColor="accent1" w:themeShade="BF"/>
      </w:rPr>
      <w:t>ООО</w:t>
    </w:r>
    <w:r w:rsidRPr="00EE42BE">
      <w:rPr>
        <w:color w:val="365F91" w:themeColor="accent1" w:themeShade="BF"/>
      </w:rPr>
      <w:t xml:space="preserve"> «АРОМАКО РАША»</w:t>
    </w:r>
  </w:p>
  <w:p w:rsidR="009262A1" w:rsidRPr="00EE42BE" w:rsidRDefault="00EE42BE" w:rsidP="00EE42BE">
    <w:pPr>
      <w:pStyle w:val="a5"/>
      <w:jc w:val="right"/>
      <w:rPr>
        <w:color w:val="365F91" w:themeColor="accent1" w:themeShade="BF"/>
      </w:rPr>
    </w:pPr>
    <w:r w:rsidRPr="00EE42BE">
      <w:rPr>
        <w:color w:val="365F91" w:themeColor="accent1" w:themeShade="BF"/>
      </w:rPr>
      <w:t>ИНН 7706757250    ОКПО 92480870  ОГРН 1117746434948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11A"/>
    <w:multiLevelType w:val="hybridMultilevel"/>
    <w:tmpl w:val="CFD0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D1"/>
    <w:rsid w:val="000F1A1D"/>
    <w:rsid w:val="000F22FD"/>
    <w:rsid w:val="001252D9"/>
    <w:rsid w:val="00256304"/>
    <w:rsid w:val="004007D1"/>
    <w:rsid w:val="004B3E99"/>
    <w:rsid w:val="004F368B"/>
    <w:rsid w:val="005248E4"/>
    <w:rsid w:val="00565090"/>
    <w:rsid w:val="005A181F"/>
    <w:rsid w:val="00834E1A"/>
    <w:rsid w:val="009262A1"/>
    <w:rsid w:val="009A796A"/>
    <w:rsid w:val="009E5874"/>
    <w:rsid w:val="00A37D17"/>
    <w:rsid w:val="00AC73F5"/>
    <w:rsid w:val="00AE0884"/>
    <w:rsid w:val="00B4189A"/>
    <w:rsid w:val="00C000F3"/>
    <w:rsid w:val="00D75F05"/>
    <w:rsid w:val="00EA1C5A"/>
    <w:rsid w:val="00EB28DC"/>
    <w:rsid w:val="00EE42BE"/>
    <w:rsid w:val="00F4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7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007D1"/>
  </w:style>
  <w:style w:type="paragraph" w:styleId="a7">
    <w:name w:val="footer"/>
    <w:basedOn w:val="a"/>
    <w:link w:val="a8"/>
    <w:uiPriority w:val="99"/>
    <w:unhideWhenUsed/>
    <w:rsid w:val="0040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7D1"/>
  </w:style>
  <w:style w:type="character" w:styleId="a9">
    <w:name w:val="Hyperlink"/>
    <w:basedOn w:val="a0"/>
    <w:uiPriority w:val="99"/>
    <w:unhideWhenUsed/>
    <w:rsid w:val="009262A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30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07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007D1"/>
  </w:style>
  <w:style w:type="paragraph" w:styleId="a7">
    <w:name w:val="footer"/>
    <w:basedOn w:val="a"/>
    <w:link w:val="a8"/>
    <w:uiPriority w:val="99"/>
    <w:unhideWhenUsed/>
    <w:rsid w:val="0040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7D1"/>
  </w:style>
  <w:style w:type="character" w:styleId="a9">
    <w:name w:val="Hyperlink"/>
    <w:basedOn w:val="a0"/>
    <w:uiPriority w:val="99"/>
    <w:unhideWhenUsed/>
    <w:rsid w:val="009262A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30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cid:image003.jpg@01D396C5.EA5B44D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3CB3-FBA1-4831-A014-34C0114C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Изида</cp:lastModifiedBy>
  <cp:revision>3</cp:revision>
  <cp:lastPrinted>2019-05-24T08:33:00Z</cp:lastPrinted>
  <dcterms:created xsi:type="dcterms:W3CDTF">2019-05-24T08:33:00Z</dcterms:created>
  <dcterms:modified xsi:type="dcterms:W3CDTF">2019-05-24T08:36:00Z</dcterms:modified>
</cp:coreProperties>
</file>